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162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43"/>
        <w:gridCol w:w="543"/>
        <w:gridCol w:w="6053"/>
        <w:gridCol w:w="6053"/>
        <w:gridCol w:w="570"/>
      </w:tblGrid>
      <w:tr w:rsidR="002D7AED" w:rsidRPr="006925C7" w14:paraId="4042BB28" w14:textId="6EF9E6FE" w:rsidTr="00752151">
        <w:tc>
          <w:tcPr>
            <w:tcW w:w="1943" w:type="dxa"/>
            <w:tcBorders>
              <w:bottom w:val="single" w:sz="4" w:space="0" w:color="auto"/>
            </w:tcBorders>
            <w:shd w:val="clear" w:color="auto" w:fill="B80526"/>
            <w:tcMar>
              <w:top w:w="28" w:type="dxa"/>
              <w:bottom w:w="28" w:type="dxa"/>
            </w:tcMar>
          </w:tcPr>
          <w:p w14:paraId="32E8B87A" w14:textId="77777777" w:rsidR="002D7AED" w:rsidRPr="006925C7" w:rsidRDefault="002D7AED" w:rsidP="00A166B6">
            <w:pPr>
              <w:spacing w:line="240" w:lineRule="auto"/>
              <w:jc w:val="center"/>
              <w:rPr>
                <w:b/>
                <w:caps/>
                <w:color w:val="FFFFFF"/>
                <w:sz w:val="18"/>
                <w:lang w:bidi="x-none"/>
              </w:rPr>
            </w:pPr>
            <w:r>
              <w:rPr>
                <w:b/>
                <w:caps/>
                <w:color w:val="FFFFFF"/>
                <w:sz w:val="18"/>
                <w:lang w:bidi="x-none"/>
              </w:rPr>
              <w:t xml:space="preserve"> </w:t>
            </w:r>
            <w:r w:rsidRPr="006925C7">
              <w:rPr>
                <w:b/>
                <w:caps/>
                <w:color w:val="FFFFFF"/>
                <w:sz w:val="18"/>
                <w:lang w:bidi="x-none"/>
              </w:rPr>
              <w:t>Kenmerk</w:t>
            </w:r>
          </w:p>
        </w:tc>
        <w:tc>
          <w:tcPr>
            <w:tcW w:w="543" w:type="dxa"/>
            <w:tcBorders>
              <w:bottom w:val="single" w:sz="4" w:space="0" w:color="auto"/>
            </w:tcBorders>
            <w:shd w:val="clear" w:color="auto" w:fill="B80526"/>
          </w:tcPr>
          <w:p w14:paraId="43224004" w14:textId="2AB75B05" w:rsidR="002D7AED" w:rsidRDefault="00752151" w:rsidP="00BF538C">
            <w:pPr>
              <w:spacing w:line="240" w:lineRule="auto"/>
              <w:jc w:val="center"/>
              <w:rPr>
                <w:b/>
                <w:caps/>
                <w:color w:val="FFFFFF"/>
                <w:sz w:val="18"/>
                <w:lang w:bidi="x-none"/>
              </w:rPr>
            </w:pPr>
            <w:r>
              <w:rPr>
                <w:b/>
                <w:caps/>
                <w:color w:val="FFFFFF"/>
                <w:sz w:val="18"/>
                <w:lang w:bidi="x-none"/>
              </w:rPr>
              <w:t>-</w:t>
            </w:r>
          </w:p>
        </w:tc>
        <w:tc>
          <w:tcPr>
            <w:tcW w:w="6053" w:type="dxa"/>
            <w:tcBorders>
              <w:bottom w:val="single" w:sz="4" w:space="0" w:color="auto"/>
            </w:tcBorders>
            <w:shd w:val="clear" w:color="auto" w:fill="B80526"/>
            <w:tcMar>
              <w:top w:w="28" w:type="dxa"/>
              <w:bottom w:w="28" w:type="dxa"/>
            </w:tcMar>
          </w:tcPr>
          <w:p w14:paraId="22AEA336" w14:textId="269F2A30" w:rsidR="002D7AED" w:rsidRPr="006925C7" w:rsidRDefault="002D7AED" w:rsidP="00BF538C">
            <w:pPr>
              <w:spacing w:line="240" w:lineRule="auto"/>
              <w:jc w:val="center"/>
              <w:rPr>
                <w:b/>
                <w:caps/>
                <w:color w:val="FFFFFF"/>
                <w:sz w:val="18"/>
                <w:lang w:bidi="x-none"/>
              </w:rPr>
            </w:pPr>
            <w:r>
              <w:rPr>
                <w:b/>
                <w:caps/>
                <w:color w:val="FFFFFF"/>
                <w:sz w:val="18"/>
                <w:lang w:bidi="x-none"/>
              </w:rPr>
              <w:t xml:space="preserve">productiemedewerker </w:t>
            </w:r>
            <w:r w:rsidRPr="006925C7">
              <w:rPr>
                <w:b/>
                <w:caps/>
                <w:color w:val="FFFFFF"/>
                <w:sz w:val="18"/>
                <w:lang w:bidi="x-none"/>
              </w:rPr>
              <w:t>I</w:t>
            </w:r>
          </w:p>
        </w:tc>
        <w:tc>
          <w:tcPr>
            <w:tcW w:w="6053" w:type="dxa"/>
            <w:tcBorders>
              <w:bottom w:val="single" w:sz="4" w:space="0" w:color="auto"/>
            </w:tcBorders>
            <w:shd w:val="clear" w:color="auto" w:fill="B80526"/>
          </w:tcPr>
          <w:p w14:paraId="3F216B03" w14:textId="376C0126" w:rsidR="002D7AED" w:rsidRDefault="002D7AED" w:rsidP="00A166B6">
            <w:pPr>
              <w:spacing w:line="240" w:lineRule="auto"/>
              <w:jc w:val="center"/>
              <w:rPr>
                <w:b/>
                <w:caps/>
                <w:color w:val="FFFFFF"/>
                <w:sz w:val="18"/>
                <w:lang w:bidi="x-none"/>
              </w:rPr>
            </w:pPr>
            <w:r>
              <w:rPr>
                <w:b/>
                <w:caps/>
                <w:color w:val="FFFFFF"/>
                <w:sz w:val="18"/>
                <w:lang w:bidi="x-none"/>
              </w:rPr>
              <w:t>productiemedewerker II</w:t>
            </w:r>
          </w:p>
        </w:tc>
        <w:tc>
          <w:tcPr>
            <w:tcW w:w="570" w:type="dxa"/>
            <w:tcBorders>
              <w:bottom w:val="single" w:sz="4" w:space="0" w:color="auto"/>
            </w:tcBorders>
            <w:shd w:val="clear" w:color="auto" w:fill="B80526"/>
          </w:tcPr>
          <w:p w14:paraId="041F9616" w14:textId="572B939A" w:rsidR="002D7AED" w:rsidRDefault="00752151" w:rsidP="00A166B6">
            <w:pPr>
              <w:spacing w:line="240" w:lineRule="auto"/>
              <w:jc w:val="center"/>
              <w:rPr>
                <w:b/>
                <w:caps/>
                <w:color w:val="FFFFFF"/>
                <w:sz w:val="18"/>
                <w:lang w:bidi="x-none"/>
              </w:rPr>
            </w:pPr>
            <w:r>
              <w:rPr>
                <w:b/>
                <w:caps/>
                <w:color w:val="FFFFFF"/>
                <w:sz w:val="18"/>
                <w:lang w:bidi="x-none"/>
              </w:rPr>
              <w:t>+</w:t>
            </w:r>
          </w:p>
        </w:tc>
      </w:tr>
      <w:tr w:rsidR="002D7AED" w:rsidRPr="004C3EC4" w14:paraId="6C565128" w14:textId="4ACD8E8D" w:rsidTr="00752151">
        <w:trPr>
          <w:trHeight w:val="228"/>
        </w:trPr>
        <w:tc>
          <w:tcPr>
            <w:tcW w:w="1943" w:type="dxa"/>
            <w:tcBorders>
              <w:bottom w:val="single" w:sz="4" w:space="0" w:color="auto"/>
            </w:tcBorders>
          </w:tcPr>
          <w:p w14:paraId="5B12D23C" w14:textId="7122E4E0" w:rsidR="002D7AED" w:rsidRPr="00521AEC" w:rsidRDefault="002D7AED" w:rsidP="00A166B6">
            <w:pPr>
              <w:spacing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 xml:space="preserve">Inzetbaarheid </w:t>
            </w:r>
          </w:p>
        </w:tc>
        <w:tc>
          <w:tcPr>
            <w:tcW w:w="543" w:type="dxa"/>
            <w:vMerge w:val="restart"/>
            <w:textDirection w:val="tbRlV"/>
          </w:tcPr>
          <w:p w14:paraId="2B1A6DF9" w14:textId="5D516530" w:rsidR="002D7AED" w:rsidRDefault="002D7AED" w:rsidP="002D7AED">
            <w:pPr>
              <w:spacing w:line="240" w:lineRule="auto"/>
              <w:ind w:left="397" w:right="113" w:hanging="284"/>
              <w:jc w:val="center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Geen referentiefunctie beschikbaar</w:t>
            </w:r>
          </w:p>
        </w:tc>
        <w:tc>
          <w:tcPr>
            <w:tcW w:w="6053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B75E9FA" w14:textId="13FEA55C" w:rsidR="002D7AED" w:rsidRPr="00756ADD" w:rsidRDefault="002D7AED" w:rsidP="00756ADD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-</w:t>
            </w:r>
            <w:r>
              <w:rPr>
                <w:color w:val="auto"/>
                <w:sz w:val="16"/>
                <w:lang w:bidi="x-none"/>
              </w:rPr>
              <w:tab/>
              <w:t>S</w:t>
            </w:r>
            <w:r w:rsidRPr="00756ADD">
              <w:rPr>
                <w:color w:val="auto"/>
                <w:sz w:val="16"/>
                <w:lang w:bidi="x-none"/>
              </w:rPr>
              <w:t>oortgelijk werk</w:t>
            </w:r>
            <w:r>
              <w:rPr>
                <w:color w:val="auto"/>
                <w:sz w:val="16"/>
                <w:lang w:bidi="x-none"/>
              </w:rPr>
              <w:t xml:space="preserve"> (productie of inpak of controle)</w:t>
            </w:r>
            <w:r w:rsidRPr="00756ADD">
              <w:rPr>
                <w:color w:val="auto"/>
                <w:sz w:val="16"/>
                <w:lang w:bidi="x-none"/>
              </w:rPr>
              <w:t>.</w:t>
            </w:r>
          </w:p>
        </w:tc>
        <w:tc>
          <w:tcPr>
            <w:tcW w:w="6053" w:type="dxa"/>
            <w:tcBorders>
              <w:bottom w:val="single" w:sz="4" w:space="0" w:color="auto"/>
            </w:tcBorders>
          </w:tcPr>
          <w:p w14:paraId="7ABCD8CD" w14:textId="7589158E" w:rsidR="002D7AED" w:rsidRPr="00000E55" w:rsidRDefault="002D7AED" w:rsidP="00CD597C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-</w:t>
            </w:r>
            <w:r>
              <w:rPr>
                <w:color w:val="auto"/>
                <w:sz w:val="16"/>
                <w:lang w:bidi="x-none"/>
              </w:rPr>
              <w:tab/>
              <w:t>V</w:t>
            </w:r>
            <w:r w:rsidRPr="00B5333F">
              <w:rPr>
                <w:color w:val="auto"/>
                <w:sz w:val="16"/>
                <w:lang w:bidi="x-none"/>
              </w:rPr>
              <w:t>erschillend werk (</w:t>
            </w:r>
            <w:r>
              <w:rPr>
                <w:color w:val="auto"/>
                <w:sz w:val="16"/>
                <w:lang w:bidi="x-none"/>
              </w:rPr>
              <w:t xml:space="preserve">bijvoorbeeld </w:t>
            </w:r>
            <w:r w:rsidRPr="00B5333F">
              <w:rPr>
                <w:color w:val="auto"/>
                <w:sz w:val="16"/>
                <w:lang w:bidi="x-none"/>
              </w:rPr>
              <w:t>productie</w:t>
            </w:r>
            <w:r>
              <w:rPr>
                <w:color w:val="auto"/>
                <w:sz w:val="16"/>
                <w:lang w:bidi="x-none"/>
              </w:rPr>
              <w:t xml:space="preserve"> en/of</w:t>
            </w:r>
            <w:r w:rsidRPr="00B5333F">
              <w:rPr>
                <w:color w:val="auto"/>
                <w:sz w:val="16"/>
                <w:lang w:bidi="x-none"/>
              </w:rPr>
              <w:t xml:space="preserve"> inpak</w:t>
            </w:r>
            <w:r>
              <w:rPr>
                <w:color w:val="auto"/>
                <w:sz w:val="16"/>
                <w:lang w:bidi="x-none"/>
              </w:rPr>
              <w:t xml:space="preserve"> en/of</w:t>
            </w:r>
            <w:r w:rsidRPr="00B5333F">
              <w:rPr>
                <w:color w:val="auto"/>
                <w:sz w:val="16"/>
                <w:lang w:bidi="x-none"/>
              </w:rPr>
              <w:t xml:space="preserve"> controle).</w:t>
            </w:r>
          </w:p>
        </w:tc>
        <w:tc>
          <w:tcPr>
            <w:tcW w:w="570" w:type="dxa"/>
            <w:vMerge w:val="restart"/>
            <w:textDirection w:val="tbRlV"/>
          </w:tcPr>
          <w:p w14:paraId="4AE298C7" w14:textId="16A3B8E8" w:rsidR="002D7AED" w:rsidRDefault="002D7AED" w:rsidP="002D7AED">
            <w:pPr>
              <w:spacing w:line="240" w:lineRule="auto"/>
              <w:ind w:left="397" w:right="113" w:hanging="284"/>
              <w:jc w:val="center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Zie referentiefunctie en NOK-bijlage operator productie</w:t>
            </w:r>
          </w:p>
        </w:tc>
      </w:tr>
      <w:tr w:rsidR="002D7AED" w:rsidRPr="004C3EC4" w14:paraId="037D5034" w14:textId="720BF729" w:rsidTr="00752151">
        <w:tc>
          <w:tcPr>
            <w:tcW w:w="1943" w:type="dxa"/>
          </w:tcPr>
          <w:p w14:paraId="46745927" w14:textId="39788DF9" w:rsidR="002D7AED" w:rsidRPr="00521AEC" w:rsidRDefault="002D7AED" w:rsidP="00A166B6">
            <w:pPr>
              <w:spacing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>Aard van de werkzaamheden</w:t>
            </w:r>
          </w:p>
        </w:tc>
        <w:tc>
          <w:tcPr>
            <w:tcW w:w="543" w:type="dxa"/>
            <w:vMerge/>
          </w:tcPr>
          <w:p w14:paraId="1B980E5A" w14:textId="77777777" w:rsidR="002D7AED" w:rsidRDefault="002D7AED" w:rsidP="004E3B33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</w:p>
        </w:tc>
        <w:tc>
          <w:tcPr>
            <w:tcW w:w="6053" w:type="dxa"/>
            <w:tcMar>
              <w:top w:w="57" w:type="dxa"/>
              <w:bottom w:w="57" w:type="dxa"/>
            </w:tcMar>
          </w:tcPr>
          <w:p w14:paraId="09BA539E" w14:textId="2FF9C219" w:rsidR="002D7AED" w:rsidRPr="00BF538C" w:rsidRDefault="002D7AED" w:rsidP="004E3B33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-</w:t>
            </w:r>
            <w:r>
              <w:rPr>
                <w:color w:val="auto"/>
                <w:sz w:val="16"/>
                <w:lang w:bidi="x-none"/>
              </w:rPr>
              <w:tab/>
              <w:t>Eenduidige h</w:t>
            </w:r>
            <w:r w:rsidRPr="00B5333F">
              <w:rPr>
                <w:color w:val="auto"/>
                <w:sz w:val="16"/>
                <w:lang w:bidi="x-none"/>
              </w:rPr>
              <w:t>andmatige werkzaamheden</w:t>
            </w:r>
            <w:r>
              <w:rPr>
                <w:color w:val="auto"/>
                <w:sz w:val="16"/>
                <w:lang w:bidi="x-none"/>
              </w:rPr>
              <w:t xml:space="preserve"> (zoals omdraaien, rijgen, sorteren, inpakken)</w:t>
            </w:r>
            <w:r w:rsidRPr="00B5333F">
              <w:rPr>
                <w:color w:val="auto"/>
                <w:sz w:val="16"/>
                <w:lang w:bidi="x-none"/>
              </w:rPr>
              <w:t>.</w:t>
            </w:r>
          </w:p>
        </w:tc>
        <w:tc>
          <w:tcPr>
            <w:tcW w:w="6053" w:type="dxa"/>
          </w:tcPr>
          <w:p w14:paraId="6966B89C" w14:textId="5BB095AB" w:rsidR="002D7AED" w:rsidRPr="00000E55" w:rsidRDefault="002D7AED" w:rsidP="008E11C3">
            <w:pPr>
              <w:spacing w:line="240" w:lineRule="auto"/>
              <w:ind w:left="284" w:hanging="284"/>
              <w:rPr>
                <w:color w:val="auto"/>
                <w:sz w:val="16"/>
                <w:highlight w:val="red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-</w:t>
            </w:r>
            <w:r>
              <w:rPr>
                <w:color w:val="auto"/>
                <w:sz w:val="16"/>
                <w:lang w:bidi="x-none"/>
              </w:rPr>
              <w:tab/>
            </w:r>
            <w:r w:rsidRPr="00B5333F">
              <w:rPr>
                <w:color w:val="auto"/>
                <w:sz w:val="16"/>
                <w:lang w:bidi="x-none"/>
              </w:rPr>
              <w:t>Handmatig</w:t>
            </w:r>
            <w:r>
              <w:rPr>
                <w:color w:val="auto"/>
                <w:sz w:val="16"/>
                <w:lang w:bidi="x-none"/>
              </w:rPr>
              <w:t>e</w:t>
            </w:r>
            <w:r w:rsidRPr="00B5333F">
              <w:rPr>
                <w:color w:val="auto"/>
                <w:sz w:val="16"/>
                <w:lang w:bidi="x-none"/>
              </w:rPr>
              <w:t xml:space="preserve"> werk</w:t>
            </w:r>
            <w:r>
              <w:rPr>
                <w:color w:val="auto"/>
                <w:sz w:val="16"/>
                <w:lang w:bidi="x-none"/>
              </w:rPr>
              <w:t>zaamheden</w:t>
            </w:r>
            <w:r w:rsidRPr="00B5333F">
              <w:rPr>
                <w:color w:val="auto"/>
                <w:sz w:val="16"/>
                <w:lang w:bidi="x-none"/>
              </w:rPr>
              <w:t xml:space="preserve">, </w:t>
            </w:r>
            <w:r>
              <w:rPr>
                <w:color w:val="auto"/>
                <w:sz w:val="16"/>
                <w:lang w:bidi="x-none"/>
              </w:rPr>
              <w:t xml:space="preserve">eventueel </w:t>
            </w:r>
            <w:r w:rsidRPr="00B5333F">
              <w:rPr>
                <w:color w:val="auto"/>
                <w:sz w:val="16"/>
                <w:lang w:bidi="x-none"/>
              </w:rPr>
              <w:t>gebruikmakend van eenvoudige machinale randapparatuur</w:t>
            </w:r>
            <w:r>
              <w:rPr>
                <w:color w:val="auto"/>
                <w:sz w:val="16"/>
                <w:lang w:bidi="x-none"/>
              </w:rPr>
              <w:t xml:space="preserve"> (bijv. vacuümtrekken of etiketteren met te bedienen/hanteren machine)</w:t>
            </w:r>
            <w:r w:rsidRPr="00B5333F">
              <w:rPr>
                <w:color w:val="auto"/>
                <w:sz w:val="16"/>
                <w:lang w:bidi="x-none"/>
              </w:rPr>
              <w:t>.</w:t>
            </w:r>
          </w:p>
        </w:tc>
        <w:tc>
          <w:tcPr>
            <w:tcW w:w="570" w:type="dxa"/>
            <w:vMerge/>
          </w:tcPr>
          <w:p w14:paraId="5015DD2D" w14:textId="77777777" w:rsidR="002D7AED" w:rsidRDefault="002D7AED" w:rsidP="008E11C3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</w:p>
        </w:tc>
      </w:tr>
      <w:tr w:rsidR="002D7AED" w:rsidRPr="004C3EC4" w14:paraId="2C139D15" w14:textId="71D2D5CB" w:rsidTr="00752151">
        <w:tc>
          <w:tcPr>
            <w:tcW w:w="1943" w:type="dxa"/>
          </w:tcPr>
          <w:p w14:paraId="3C3DAB81" w14:textId="5F6B6691" w:rsidR="002D7AED" w:rsidRDefault="002D7AED" w:rsidP="00755377">
            <w:pPr>
              <w:spacing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>Fysieke eisen</w:t>
            </w:r>
          </w:p>
        </w:tc>
        <w:tc>
          <w:tcPr>
            <w:tcW w:w="543" w:type="dxa"/>
            <w:vMerge/>
          </w:tcPr>
          <w:p w14:paraId="398068D7" w14:textId="77777777" w:rsidR="002D7AED" w:rsidRDefault="002D7AED" w:rsidP="008E11C3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</w:p>
        </w:tc>
        <w:tc>
          <w:tcPr>
            <w:tcW w:w="6053" w:type="dxa"/>
            <w:tcMar>
              <w:top w:w="57" w:type="dxa"/>
              <w:bottom w:w="57" w:type="dxa"/>
            </w:tcMar>
          </w:tcPr>
          <w:p w14:paraId="568FF5D9" w14:textId="336B614C" w:rsidR="002D7AED" w:rsidRPr="00B5333F" w:rsidRDefault="002D7AED" w:rsidP="008E11C3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-</w:t>
            </w:r>
            <w:r>
              <w:rPr>
                <w:color w:val="auto"/>
                <w:sz w:val="16"/>
                <w:lang w:bidi="x-none"/>
              </w:rPr>
              <w:tab/>
              <w:t>De werkzaamheden moeten met een bepaalde snelheid worden uitgevoerd, maar zijn dusdanig dat de productiemedewerker I deze na instructie direct kan uitvoeren (bijvoorbeeld omdraaien van hamburgers aan lopende band)</w:t>
            </w:r>
            <w:r w:rsidRPr="00B5333F">
              <w:rPr>
                <w:color w:val="auto"/>
                <w:sz w:val="16"/>
                <w:lang w:bidi="x-none"/>
              </w:rPr>
              <w:t>.</w:t>
            </w:r>
          </w:p>
          <w:p w14:paraId="24E951E6" w14:textId="78401D4B" w:rsidR="002D7AED" w:rsidRPr="00000E55" w:rsidRDefault="002D7AED" w:rsidP="00717AE5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-</w:t>
            </w:r>
            <w:r>
              <w:rPr>
                <w:color w:val="auto"/>
                <w:sz w:val="16"/>
                <w:lang w:bidi="x-none"/>
              </w:rPr>
              <w:tab/>
            </w:r>
            <w:r w:rsidRPr="00B5333F">
              <w:rPr>
                <w:color w:val="auto"/>
                <w:sz w:val="16"/>
                <w:lang w:bidi="x-none"/>
              </w:rPr>
              <w:t xml:space="preserve">Rechtop staan of zitten waarbij een spiergroep of lichaamsdeel beperkt eenzijdig wordt belast. Er zijn weinig variatiemogelijkheden in werkhouding. </w:t>
            </w:r>
          </w:p>
        </w:tc>
        <w:tc>
          <w:tcPr>
            <w:tcW w:w="6053" w:type="dxa"/>
          </w:tcPr>
          <w:p w14:paraId="5E45CFB3" w14:textId="010EC407" w:rsidR="002D7AED" w:rsidRPr="00B5333F" w:rsidRDefault="002D7AED" w:rsidP="00717AE5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-</w:t>
            </w:r>
            <w:r>
              <w:rPr>
                <w:color w:val="auto"/>
                <w:sz w:val="16"/>
                <w:lang w:bidi="x-none"/>
              </w:rPr>
              <w:tab/>
              <w:t>De werkzaamheden moeten met een bepaalde snelheid worden uitgevoerd en vragen na instructie mogelijk oefening, precisie en behendigheid van de productiemedewerker II (bijv. aan lopende band inpakken en dichtvouwen van dozen)</w:t>
            </w:r>
            <w:r w:rsidRPr="00B5333F">
              <w:rPr>
                <w:color w:val="auto"/>
                <w:sz w:val="16"/>
                <w:lang w:bidi="x-none"/>
              </w:rPr>
              <w:t>.</w:t>
            </w:r>
          </w:p>
          <w:p w14:paraId="25F7BCD2" w14:textId="20793433" w:rsidR="002D7AED" w:rsidRPr="00000E55" w:rsidRDefault="002D7AED" w:rsidP="00BF538C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-</w:t>
            </w:r>
            <w:r>
              <w:rPr>
                <w:color w:val="auto"/>
                <w:sz w:val="16"/>
                <w:lang w:bidi="x-none"/>
              </w:rPr>
              <w:tab/>
              <w:t>Als</w:t>
            </w:r>
            <w:r w:rsidRPr="00B5333F">
              <w:rPr>
                <w:color w:val="auto"/>
                <w:sz w:val="16"/>
                <w:lang w:bidi="x-none"/>
              </w:rPr>
              <w:t xml:space="preserve"> productiemedewerker I.</w:t>
            </w:r>
          </w:p>
        </w:tc>
        <w:tc>
          <w:tcPr>
            <w:tcW w:w="570" w:type="dxa"/>
            <w:vMerge/>
          </w:tcPr>
          <w:p w14:paraId="4060D3C4" w14:textId="77777777" w:rsidR="002D7AED" w:rsidRDefault="002D7AED" w:rsidP="00717AE5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</w:p>
        </w:tc>
      </w:tr>
      <w:tr w:rsidR="002D7AED" w:rsidRPr="004C3EC4" w14:paraId="5118F011" w14:textId="5DA8EC54" w:rsidTr="00752151">
        <w:tc>
          <w:tcPr>
            <w:tcW w:w="1943" w:type="dxa"/>
          </w:tcPr>
          <w:p w14:paraId="797A8599" w14:textId="41343415" w:rsidR="002D7AED" w:rsidRPr="00521AEC" w:rsidRDefault="002D7AED" w:rsidP="00755377">
            <w:pPr>
              <w:spacing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>Kwaliteit en optimalisatie</w:t>
            </w:r>
          </w:p>
        </w:tc>
        <w:tc>
          <w:tcPr>
            <w:tcW w:w="543" w:type="dxa"/>
            <w:vMerge/>
          </w:tcPr>
          <w:p w14:paraId="364563DD" w14:textId="77777777" w:rsidR="002D7AED" w:rsidRDefault="002D7AED" w:rsidP="00000E55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</w:p>
        </w:tc>
        <w:tc>
          <w:tcPr>
            <w:tcW w:w="6053" w:type="dxa"/>
            <w:tcMar>
              <w:top w:w="57" w:type="dxa"/>
              <w:bottom w:w="57" w:type="dxa"/>
            </w:tcMar>
          </w:tcPr>
          <w:p w14:paraId="5A1D558B" w14:textId="0E42DDD8" w:rsidR="002D7AED" w:rsidRPr="00000E55" w:rsidRDefault="002D7AED" w:rsidP="00000E55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-</w:t>
            </w:r>
            <w:r>
              <w:rPr>
                <w:color w:val="auto"/>
                <w:sz w:val="16"/>
                <w:lang w:bidi="x-none"/>
              </w:rPr>
              <w:tab/>
            </w:r>
            <w:r w:rsidRPr="00B5333F">
              <w:rPr>
                <w:color w:val="auto"/>
                <w:sz w:val="16"/>
                <w:lang w:bidi="x-none"/>
              </w:rPr>
              <w:t>Sterk monotoon werk met beperkte mogelijkheden tot het maken van fouten door ruime tolerantiegrenzen en/of kleine variatiemogelijkheden.</w:t>
            </w:r>
          </w:p>
        </w:tc>
        <w:tc>
          <w:tcPr>
            <w:tcW w:w="6053" w:type="dxa"/>
          </w:tcPr>
          <w:p w14:paraId="38A8CEA6" w14:textId="4EB0CDCA" w:rsidR="002D7AED" w:rsidRPr="00000E55" w:rsidRDefault="002D7AED" w:rsidP="00A319C9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-</w:t>
            </w:r>
            <w:r>
              <w:rPr>
                <w:color w:val="auto"/>
                <w:sz w:val="16"/>
                <w:lang w:bidi="x-none"/>
              </w:rPr>
              <w:tab/>
            </w:r>
            <w:r w:rsidRPr="00B5333F">
              <w:rPr>
                <w:color w:val="auto"/>
                <w:sz w:val="16"/>
                <w:lang w:bidi="x-none"/>
              </w:rPr>
              <w:t xml:space="preserve">Wisselende routinematige werkzaamheden, waarbij de kwaliteitsgevolgen direct na uitvoering merkbaar zijn, maar beperkte gevolgen hebben </w:t>
            </w:r>
            <w:r>
              <w:rPr>
                <w:color w:val="auto"/>
                <w:sz w:val="16"/>
                <w:lang w:bidi="x-none"/>
              </w:rPr>
              <w:t>in</w:t>
            </w:r>
            <w:r w:rsidRPr="00B5333F">
              <w:rPr>
                <w:color w:val="auto"/>
                <w:sz w:val="16"/>
                <w:lang w:bidi="x-none"/>
              </w:rPr>
              <w:t xml:space="preserve"> kosten en tijd</w:t>
            </w:r>
            <w:r>
              <w:rPr>
                <w:color w:val="auto"/>
                <w:sz w:val="16"/>
                <w:lang w:bidi="x-none"/>
              </w:rPr>
              <w:t>(</w:t>
            </w:r>
            <w:r w:rsidRPr="00B5333F">
              <w:rPr>
                <w:color w:val="auto"/>
                <w:sz w:val="16"/>
                <w:lang w:bidi="x-none"/>
              </w:rPr>
              <w:t>sverlies</w:t>
            </w:r>
            <w:r>
              <w:rPr>
                <w:color w:val="auto"/>
                <w:sz w:val="16"/>
                <w:lang w:bidi="x-none"/>
              </w:rPr>
              <w:t>)</w:t>
            </w:r>
            <w:r w:rsidRPr="00B5333F">
              <w:rPr>
                <w:color w:val="auto"/>
                <w:sz w:val="16"/>
                <w:lang w:bidi="x-none"/>
              </w:rPr>
              <w:t>.</w:t>
            </w:r>
          </w:p>
        </w:tc>
        <w:tc>
          <w:tcPr>
            <w:tcW w:w="570" w:type="dxa"/>
            <w:vMerge/>
          </w:tcPr>
          <w:p w14:paraId="347F4276" w14:textId="77777777" w:rsidR="002D7AED" w:rsidRDefault="002D7AED" w:rsidP="00A319C9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</w:p>
        </w:tc>
      </w:tr>
      <w:tr w:rsidR="002D7AED" w:rsidRPr="006925C7" w14:paraId="3A2DC93D" w14:textId="11256A95" w:rsidTr="00752151">
        <w:tc>
          <w:tcPr>
            <w:tcW w:w="1943" w:type="dxa"/>
            <w:shd w:val="clear" w:color="auto" w:fill="B80526"/>
            <w:tcMar>
              <w:top w:w="28" w:type="dxa"/>
              <w:bottom w:w="28" w:type="dxa"/>
            </w:tcMar>
          </w:tcPr>
          <w:p w14:paraId="44BEA4ED" w14:textId="77777777" w:rsidR="002D7AED" w:rsidRPr="006925C7" w:rsidRDefault="002D7AED" w:rsidP="00A166B6">
            <w:pPr>
              <w:spacing w:line="240" w:lineRule="auto"/>
              <w:jc w:val="center"/>
              <w:rPr>
                <w:b/>
                <w:color w:val="FFFFFF"/>
                <w:sz w:val="18"/>
                <w:lang w:bidi="x-none"/>
              </w:rPr>
            </w:pPr>
            <w:r w:rsidRPr="006925C7">
              <w:rPr>
                <w:b/>
                <w:color w:val="FFFFFF"/>
                <w:sz w:val="18"/>
                <w:lang w:bidi="x-none"/>
              </w:rPr>
              <w:t>Functiegroep</w:t>
            </w:r>
          </w:p>
        </w:tc>
        <w:tc>
          <w:tcPr>
            <w:tcW w:w="543" w:type="dxa"/>
            <w:shd w:val="clear" w:color="auto" w:fill="B80526"/>
          </w:tcPr>
          <w:p w14:paraId="7DB6D7DE" w14:textId="77777777" w:rsidR="002D7AED" w:rsidRDefault="002D7AED" w:rsidP="00A166B6">
            <w:pPr>
              <w:spacing w:line="240" w:lineRule="auto"/>
              <w:jc w:val="center"/>
              <w:rPr>
                <w:b/>
                <w:color w:val="FFFFFF"/>
                <w:sz w:val="18"/>
                <w:lang w:bidi="x-none"/>
              </w:rPr>
            </w:pPr>
          </w:p>
        </w:tc>
        <w:tc>
          <w:tcPr>
            <w:tcW w:w="6053" w:type="dxa"/>
            <w:shd w:val="clear" w:color="auto" w:fill="B80526"/>
            <w:tcMar>
              <w:top w:w="28" w:type="dxa"/>
              <w:bottom w:w="28" w:type="dxa"/>
            </w:tcMar>
          </w:tcPr>
          <w:p w14:paraId="3DF19A42" w14:textId="1F14D833" w:rsidR="002D7AED" w:rsidRPr="006925C7" w:rsidRDefault="002D7AED" w:rsidP="00A166B6">
            <w:pPr>
              <w:spacing w:line="240" w:lineRule="auto"/>
              <w:jc w:val="center"/>
              <w:rPr>
                <w:b/>
                <w:color w:val="FFFFFF"/>
                <w:sz w:val="18"/>
                <w:lang w:bidi="x-none"/>
              </w:rPr>
            </w:pPr>
            <w:r>
              <w:rPr>
                <w:b/>
                <w:color w:val="FFFFFF"/>
                <w:sz w:val="18"/>
                <w:lang w:bidi="x-none"/>
              </w:rPr>
              <w:t>2</w:t>
            </w:r>
          </w:p>
        </w:tc>
        <w:tc>
          <w:tcPr>
            <w:tcW w:w="6053" w:type="dxa"/>
            <w:shd w:val="clear" w:color="auto" w:fill="B80526"/>
          </w:tcPr>
          <w:p w14:paraId="5F255712" w14:textId="3810F0C0" w:rsidR="002D7AED" w:rsidRPr="006925C7" w:rsidRDefault="002D7AED" w:rsidP="00A166B6">
            <w:pPr>
              <w:spacing w:line="240" w:lineRule="auto"/>
              <w:jc w:val="center"/>
              <w:rPr>
                <w:b/>
                <w:color w:val="FFFFFF"/>
                <w:sz w:val="18"/>
                <w:lang w:bidi="x-none"/>
              </w:rPr>
            </w:pPr>
            <w:r>
              <w:rPr>
                <w:b/>
                <w:color w:val="FFFFFF"/>
                <w:sz w:val="18"/>
                <w:lang w:bidi="x-none"/>
              </w:rPr>
              <w:t>3</w:t>
            </w:r>
          </w:p>
        </w:tc>
        <w:tc>
          <w:tcPr>
            <w:tcW w:w="570" w:type="dxa"/>
            <w:shd w:val="clear" w:color="auto" w:fill="B80526"/>
          </w:tcPr>
          <w:p w14:paraId="63769511" w14:textId="77777777" w:rsidR="002D7AED" w:rsidRDefault="002D7AED" w:rsidP="00A166B6">
            <w:pPr>
              <w:spacing w:line="240" w:lineRule="auto"/>
              <w:jc w:val="center"/>
              <w:rPr>
                <w:b/>
                <w:color w:val="FFFFFF"/>
                <w:sz w:val="18"/>
                <w:lang w:bidi="x-none"/>
              </w:rPr>
            </w:pPr>
          </w:p>
        </w:tc>
      </w:tr>
    </w:tbl>
    <w:p w14:paraId="098E0D1E" w14:textId="77777777" w:rsidR="00A166B6" w:rsidRPr="00000E55" w:rsidRDefault="00A166B6" w:rsidP="00AA570A">
      <w:pPr>
        <w:spacing w:line="240" w:lineRule="auto"/>
        <w:rPr>
          <w:color w:val="auto"/>
          <w:sz w:val="16"/>
        </w:rPr>
      </w:pPr>
    </w:p>
    <w:p w14:paraId="2999F737" w14:textId="77777777" w:rsidR="00000E55" w:rsidRDefault="00000E55" w:rsidP="00AA570A">
      <w:pPr>
        <w:spacing w:line="240" w:lineRule="auto"/>
        <w:rPr>
          <w:color w:val="auto"/>
          <w:sz w:val="16"/>
        </w:rPr>
      </w:pPr>
    </w:p>
    <w:p w14:paraId="18FB4D68" w14:textId="77777777" w:rsidR="00717AE5" w:rsidRPr="00000E55" w:rsidRDefault="00717AE5" w:rsidP="00AA570A">
      <w:pPr>
        <w:spacing w:line="240" w:lineRule="auto"/>
        <w:rPr>
          <w:color w:val="auto"/>
          <w:sz w:val="16"/>
        </w:rPr>
      </w:pPr>
    </w:p>
    <w:p w14:paraId="49A3D5BF" w14:textId="4E1E23D1" w:rsidR="001128C9" w:rsidRPr="00993150" w:rsidRDefault="001128C9" w:rsidP="001128C9">
      <w:pPr>
        <w:tabs>
          <w:tab w:val="left" w:pos="1843"/>
        </w:tabs>
        <w:spacing w:line="240" w:lineRule="auto"/>
        <w:rPr>
          <w:sz w:val="14"/>
          <w:szCs w:val="14"/>
        </w:rPr>
      </w:pPr>
      <w:r w:rsidRPr="00993150">
        <w:rPr>
          <w:sz w:val="14"/>
          <w:szCs w:val="14"/>
        </w:rPr>
        <w:t>F15029</w:t>
      </w:r>
      <w:r>
        <w:rPr>
          <w:sz w:val="14"/>
          <w:szCs w:val="14"/>
        </w:rPr>
        <w:t>1</w:t>
      </w:r>
    </w:p>
    <w:p w14:paraId="2D4BD3C9" w14:textId="3742E475" w:rsidR="001128C9" w:rsidRPr="00993150" w:rsidRDefault="00756ADD" w:rsidP="001128C9">
      <w:pPr>
        <w:tabs>
          <w:tab w:val="left" w:pos="1843"/>
        </w:tabs>
        <w:spacing w:line="240" w:lineRule="auto"/>
        <w:rPr>
          <w:sz w:val="14"/>
          <w:szCs w:val="14"/>
        </w:rPr>
      </w:pPr>
      <w:r>
        <w:rPr>
          <w:sz w:val="14"/>
          <w:szCs w:val="14"/>
        </w:rPr>
        <w:t>mj/mp/</w:t>
      </w:r>
      <w:r w:rsidR="008E11C3">
        <w:rPr>
          <w:sz w:val="14"/>
          <w:szCs w:val="14"/>
        </w:rPr>
        <w:t>1412</w:t>
      </w:r>
      <w:r w:rsidR="001128C9" w:rsidRPr="00993150">
        <w:rPr>
          <w:sz w:val="14"/>
          <w:szCs w:val="14"/>
        </w:rPr>
        <w:t>15</w:t>
      </w:r>
    </w:p>
    <w:p w14:paraId="2E8995FA" w14:textId="35A30281" w:rsidR="00000E55" w:rsidRPr="00000E55" w:rsidRDefault="00000E55" w:rsidP="001128C9">
      <w:pPr>
        <w:spacing w:line="240" w:lineRule="auto"/>
        <w:rPr>
          <w:color w:val="auto"/>
          <w:sz w:val="16"/>
        </w:rPr>
      </w:pPr>
    </w:p>
    <w:sectPr w:rsidR="00000E55" w:rsidRPr="00000E55" w:rsidSect="00A166B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899" w:orient="landscape"/>
      <w:pgMar w:top="1418" w:right="851" w:bottom="964" w:left="851" w:header="1134" w:footer="85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167AD0" w14:textId="77777777" w:rsidR="001B19BA" w:rsidRDefault="001B19BA" w:rsidP="00000E55">
      <w:pPr>
        <w:spacing w:line="240" w:lineRule="auto"/>
      </w:pPr>
      <w:r>
        <w:separator/>
      </w:r>
    </w:p>
  </w:endnote>
  <w:endnote w:type="continuationSeparator" w:id="0">
    <w:p w14:paraId="2A589082" w14:textId="77777777" w:rsidR="001B19BA" w:rsidRDefault="001B19BA" w:rsidP="00000E5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8731E" w14:textId="77777777" w:rsidR="00E70F6D" w:rsidRDefault="00E70F6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444AB" w14:textId="2B37A3D4" w:rsidR="0093106C" w:rsidRPr="00000E55" w:rsidRDefault="00E73BA2" w:rsidP="00920637">
    <w:pPr>
      <w:pStyle w:val="Voettekst"/>
      <w:tabs>
        <w:tab w:val="clear" w:pos="4153"/>
        <w:tab w:val="clear" w:pos="8306"/>
        <w:tab w:val="left" w:pos="3010"/>
        <w:tab w:val="right" w:pos="15309"/>
      </w:tabs>
      <w:jc w:val="left"/>
      <w:rPr>
        <w:rStyle w:val="Paginanummer"/>
        <w:color w:val="auto"/>
        <w:sz w:val="16"/>
      </w:rPr>
    </w:pPr>
    <w:r>
      <w:rPr>
        <w:color w:val="auto"/>
        <w:sz w:val="16"/>
      </w:rPr>
      <w:tab/>
    </w:r>
    <w:r w:rsidR="0093106C">
      <w:rPr>
        <w:color w:val="auto"/>
        <w:sz w:val="16"/>
      </w:rPr>
      <w:tab/>
    </w:r>
    <w:r w:rsidR="0093106C" w:rsidRPr="00000E55">
      <w:rPr>
        <w:color w:val="auto"/>
        <w:sz w:val="16"/>
      </w:rPr>
      <w:t>Nivea</w:t>
    </w:r>
    <w:r w:rsidR="0093106C">
      <w:rPr>
        <w:color w:val="auto"/>
        <w:sz w:val="16"/>
      </w:rPr>
      <w:t>u onderscheidende kenmerken -</w:t>
    </w:r>
    <w:r w:rsidR="0093106C" w:rsidRPr="00000E55">
      <w:rPr>
        <w:color w:val="auto"/>
        <w:sz w:val="16"/>
      </w:rPr>
      <w:t xml:space="preserve"> </w:t>
    </w:r>
    <w:r w:rsidR="0093106C">
      <w:rPr>
        <w:color w:val="auto"/>
        <w:sz w:val="16"/>
      </w:rPr>
      <w:t>productiemedewerker</w:t>
    </w:r>
    <w:r w:rsidR="0093106C" w:rsidRPr="00000E55">
      <w:rPr>
        <w:color w:val="auto"/>
        <w:sz w:val="16"/>
      </w:rPr>
      <w:t xml:space="preserve"> /</w:t>
    </w:r>
    <w:r w:rsidR="0093106C">
      <w:rPr>
        <w:color w:val="auto"/>
        <w:sz w:val="16"/>
      </w:rPr>
      <w:t xml:space="preserve"> </w:t>
    </w:r>
    <w:r w:rsidR="0093106C" w:rsidRPr="00000E55">
      <w:rPr>
        <w:rStyle w:val="Paginanummer"/>
        <w:color w:val="auto"/>
        <w:sz w:val="16"/>
      </w:rPr>
      <w:fldChar w:fldCharType="begin"/>
    </w:r>
    <w:r w:rsidR="0093106C" w:rsidRPr="00000E55">
      <w:rPr>
        <w:rStyle w:val="Paginanummer"/>
        <w:color w:val="auto"/>
        <w:sz w:val="16"/>
      </w:rPr>
      <w:instrText xml:space="preserve"> PAGE </w:instrText>
    </w:r>
    <w:r w:rsidR="0093106C" w:rsidRPr="00000E55">
      <w:rPr>
        <w:rStyle w:val="Paginanummer"/>
        <w:color w:val="auto"/>
        <w:sz w:val="16"/>
      </w:rPr>
      <w:fldChar w:fldCharType="separate"/>
    </w:r>
    <w:r w:rsidR="00752151">
      <w:rPr>
        <w:rStyle w:val="Paginanummer"/>
        <w:noProof/>
        <w:color w:val="auto"/>
        <w:sz w:val="16"/>
      </w:rPr>
      <w:t>1</w:t>
    </w:r>
    <w:r w:rsidR="0093106C" w:rsidRPr="00000E55">
      <w:rPr>
        <w:rStyle w:val="Paginanummer"/>
        <w:color w:val="auto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3FC98" w14:textId="77777777" w:rsidR="00E70F6D" w:rsidRDefault="00E70F6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F0054" w14:textId="77777777" w:rsidR="001B19BA" w:rsidRDefault="001B19BA" w:rsidP="00000E55">
      <w:pPr>
        <w:spacing w:line="240" w:lineRule="auto"/>
      </w:pPr>
      <w:r>
        <w:separator/>
      </w:r>
    </w:p>
  </w:footnote>
  <w:footnote w:type="continuationSeparator" w:id="0">
    <w:p w14:paraId="0E3695AD" w14:textId="77777777" w:rsidR="001B19BA" w:rsidRDefault="001B19BA" w:rsidP="00000E5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59089" w14:textId="77777777" w:rsidR="00E70F6D" w:rsidRDefault="00E70F6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34AC3" w14:textId="40B907D1" w:rsidR="0093106C" w:rsidRPr="00000E55" w:rsidRDefault="00E70F6D" w:rsidP="00A166B6">
    <w:pPr>
      <w:pStyle w:val="Koptekst"/>
      <w:tabs>
        <w:tab w:val="clear" w:pos="4153"/>
        <w:tab w:val="clear" w:pos="8306"/>
        <w:tab w:val="center" w:pos="8364"/>
        <w:tab w:val="right" w:pos="15168"/>
      </w:tabs>
      <w:spacing w:line="200" w:lineRule="atLeast"/>
      <w:ind w:right="-32"/>
      <w:jc w:val="left"/>
      <w:rPr>
        <w:color w:val="auto"/>
        <w:lang w:val="en-US" w:eastAsia="nl-NL"/>
      </w:rPr>
    </w:pPr>
    <w:r>
      <w:rPr>
        <w:color w:val="auto"/>
      </w:rPr>
      <w:t xml:space="preserve">              </w:t>
    </w:r>
    <w:r w:rsidR="0093106C" w:rsidRPr="00000E55">
      <w:rPr>
        <w:color w:val="auto"/>
      </w:rPr>
      <w:t>Niveau onderscheidende kenmerken</w:t>
    </w:r>
    <w:r w:rsidR="0093106C" w:rsidRPr="00000E55">
      <w:rPr>
        <w:caps/>
        <w:color w:val="auto"/>
      </w:rPr>
      <w:t xml:space="preserve"> (nok) – </w:t>
    </w:r>
    <w:r w:rsidR="0093106C">
      <w:rPr>
        <w:caps/>
        <w:color w:val="auto"/>
      </w:rPr>
      <w:t>productiemedewerker</w:t>
    </w:r>
    <w:r w:rsidR="0093106C" w:rsidRPr="00000E55">
      <w:rPr>
        <w:caps/>
        <w:color w:val="auto"/>
      </w:rPr>
      <w:tab/>
    </w:r>
    <w:r w:rsidR="0093106C" w:rsidRPr="00000E55">
      <w:rPr>
        <w:caps/>
        <w:color w:val="auto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BD52B" w14:textId="77777777" w:rsidR="00E70F6D" w:rsidRDefault="00E70F6D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F34CA"/>
    <w:multiLevelType w:val="hybridMultilevel"/>
    <w:tmpl w:val="15EE9AAC"/>
    <w:lvl w:ilvl="0" w:tplc="1F24438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4A4665"/>
    <w:multiLevelType w:val="hybridMultilevel"/>
    <w:tmpl w:val="6892201E"/>
    <w:lvl w:ilvl="0" w:tplc="D9288D8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322A74"/>
    <w:multiLevelType w:val="hybridMultilevel"/>
    <w:tmpl w:val="16C867C6"/>
    <w:lvl w:ilvl="0" w:tplc="6B2EEC9A"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eastAsia="Times New Roman" w:hAnsi="Arial" w:hint="default"/>
        <w:w w:val="0"/>
      </w:rPr>
    </w:lvl>
    <w:lvl w:ilvl="1" w:tplc="900CE584">
      <w:numFmt w:val="bullet"/>
      <w:lvlText w:val=""/>
      <w:lvlJc w:val="left"/>
      <w:pPr>
        <w:tabs>
          <w:tab w:val="num" w:pos="1420"/>
        </w:tabs>
        <w:ind w:left="1420" w:hanging="340"/>
      </w:pPr>
      <w:rPr>
        <w:rFonts w:ascii="Symbol" w:eastAsia="Times New Roman" w:hAnsi="Symbol" w:hint="default"/>
        <w:color w:val="auto"/>
        <w:w w:val="0"/>
      </w:rPr>
    </w:lvl>
    <w:lvl w:ilvl="2" w:tplc="4070EEF8">
      <w:start w:val="10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hint="default"/>
      </w:rPr>
    </w:lvl>
    <w:lvl w:ilvl="3" w:tplc="00010409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w w:val="0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2802FF"/>
    <w:multiLevelType w:val="hybridMultilevel"/>
    <w:tmpl w:val="7660B14E"/>
    <w:lvl w:ilvl="0" w:tplc="2724C94C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56B6701"/>
    <w:multiLevelType w:val="hybridMultilevel"/>
    <w:tmpl w:val="D05A8334"/>
    <w:lvl w:ilvl="0" w:tplc="C36EED5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815332"/>
    <w:multiLevelType w:val="hybridMultilevel"/>
    <w:tmpl w:val="B396020C"/>
    <w:lvl w:ilvl="0" w:tplc="2724C9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7436492">
    <w:abstractNumId w:val="4"/>
  </w:num>
  <w:num w:numId="2" w16cid:durableId="962417942">
    <w:abstractNumId w:val="0"/>
  </w:num>
  <w:num w:numId="3" w16cid:durableId="2084915266">
    <w:abstractNumId w:val="3"/>
  </w:num>
  <w:num w:numId="4" w16cid:durableId="981157070">
    <w:abstractNumId w:val="5"/>
  </w:num>
  <w:num w:numId="5" w16cid:durableId="1126896107">
    <w:abstractNumId w:val="2"/>
  </w:num>
  <w:num w:numId="6" w16cid:durableId="12855051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NotTrackMoves/>
  <w:defaultTabStop w:val="284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4625"/>
    <w:rsid w:val="00000E55"/>
    <w:rsid w:val="00096618"/>
    <w:rsid w:val="000A552B"/>
    <w:rsid w:val="000F1094"/>
    <w:rsid w:val="001128C9"/>
    <w:rsid w:val="00143564"/>
    <w:rsid w:val="001B19BA"/>
    <w:rsid w:val="002120E5"/>
    <w:rsid w:val="0026005D"/>
    <w:rsid w:val="002672B9"/>
    <w:rsid w:val="002B121C"/>
    <w:rsid w:val="002B3C7B"/>
    <w:rsid w:val="002D343F"/>
    <w:rsid w:val="002D7AED"/>
    <w:rsid w:val="00302CD0"/>
    <w:rsid w:val="00382DF5"/>
    <w:rsid w:val="003D5709"/>
    <w:rsid w:val="003D5E8F"/>
    <w:rsid w:val="003F0B83"/>
    <w:rsid w:val="004260D8"/>
    <w:rsid w:val="00474625"/>
    <w:rsid w:val="004C4604"/>
    <w:rsid w:val="004C4C68"/>
    <w:rsid w:val="004D03F1"/>
    <w:rsid w:val="004D56EB"/>
    <w:rsid w:val="004E143A"/>
    <w:rsid w:val="004E3B33"/>
    <w:rsid w:val="005316AA"/>
    <w:rsid w:val="00554835"/>
    <w:rsid w:val="0057337A"/>
    <w:rsid w:val="00580AB9"/>
    <w:rsid w:val="005B7BD2"/>
    <w:rsid w:val="005D35D6"/>
    <w:rsid w:val="005D4F42"/>
    <w:rsid w:val="0062683E"/>
    <w:rsid w:val="006718A6"/>
    <w:rsid w:val="006970E3"/>
    <w:rsid w:val="006E3EF3"/>
    <w:rsid w:val="00717AE5"/>
    <w:rsid w:val="007210EB"/>
    <w:rsid w:val="00725FAF"/>
    <w:rsid w:val="00746A4E"/>
    <w:rsid w:val="00752151"/>
    <w:rsid w:val="00755377"/>
    <w:rsid w:val="00756ADD"/>
    <w:rsid w:val="00765374"/>
    <w:rsid w:val="007C2641"/>
    <w:rsid w:val="007F1B4D"/>
    <w:rsid w:val="008205B7"/>
    <w:rsid w:val="00896C6D"/>
    <w:rsid w:val="008A72E7"/>
    <w:rsid w:val="008B64C7"/>
    <w:rsid w:val="008D12ED"/>
    <w:rsid w:val="008E11C3"/>
    <w:rsid w:val="00920637"/>
    <w:rsid w:val="0093106C"/>
    <w:rsid w:val="009900D8"/>
    <w:rsid w:val="009A7B58"/>
    <w:rsid w:val="009C5FF6"/>
    <w:rsid w:val="009E3B20"/>
    <w:rsid w:val="00A1553E"/>
    <w:rsid w:val="00A166B6"/>
    <w:rsid w:val="00A319C9"/>
    <w:rsid w:val="00A6107E"/>
    <w:rsid w:val="00A67EF5"/>
    <w:rsid w:val="00A76CC9"/>
    <w:rsid w:val="00A77B31"/>
    <w:rsid w:val="00A85366"/>
    <w:rsid w:val="00AA570A"/>
    <w:rsid w:val="00AB6F17"/>
    <w:rsid w:val="00AC3ED8"/>
    <w:rsid w:val="00B02519"/>
    <w:rsid w:val="00B72FD7"/>
    <w:rsid w:val="00B83555"/>
    <w:rsid w:val="00B950D1"/>
    <w:rsid w:val="00BB5502"/>
    <w:rsid w:val="00BD4F99"/>
    <w:rsid w:val="00BF538C"/>
    <w:rsid w:val="00C232A9"/>
    <w:rsid w:val="00C240D7"/>
    <w:rsid w:val="00C2687C"/>
    <w:rsid w:val="00CA09EA"/>
    <w:rsid w:val="00CD5626"/>
    <w:rsid w:val="00CD597C"/>
    <w:rsid w:val="00D91D39"/>
    <w:rsid w:val="00DA79D3"/>
    <w:rsid w:val="00DE0A8F"/>
    <w:rsid w:val="00DE1460"/>
    <w:rsid w:val="00DF42FB"/>
    <w:rsid w:val="00E1795A"/>
    <w:rsid w:val="00E320BA"/>
    <w:rsid w:val="00E33AC1"/>
    <w:rsid w:val="00E4246B"/>
    <w:rsid w:val="00E561F8"/>
    <w:rsid w:val="00E56C5A"/>
    <w:rsid w:val="00E70F6D"/>
    <w:rsid w:val="00E73BA2"/>
    <w:rsid w:val="00E87BF9"/>
    <w:rsid w:val="00E9461B"/>
    <w:rsid w:val="00EE640F"/>
    <w:rsid w:val="00EF7BD0"/>
    <w:rsid w:val="00F35A5E"/>
    <w:rsid w:val="00F40F75"/>
    <w:rsid w:val="00F7735D"/>
    <w:rsid w:val="00FC49E1"/>
    <w:rsid w:val="00FF1E79"/>
    <w:rsid w:val="00FF5A0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AA915C9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833C4"/>
    <w:pPr>
      <w:spacing w:line="240" w:lineRule="atLeast"/>
    </w:pPr>
    <w:rPr>
      <w:rFonts w:ascii="Arial" w:hAnsi="Arial"/>
      <w:color w:val="333333"/>
      <w:lang w:eastAsia="en-US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b/>
      <w:caps/>
      <w:kern w:val="28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b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b/>
      <w:i/>
    </w:rPr>
  </w:style>
  <w:style w:type="paragraph" w:styleId="Kop4">
    <w:name w:val="heading 4"/>
    <w:basedOn w:val="Standaard"/>
    <w:next w:val="Standaard"/>
    <w:qFormat/>
    <w:pPr>
      <w:keepNext/>
      <w:outlineLvl w:val="3"/>
    </w:pPr>
    <w:rPr>
      <w:b/>
      <w:smallCap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1073D2"/>
    <w:pPr>
      <w:tabs>
        <w:tab w:val="center" w:pos="4153"/>
        <w:tab w:val="right" w:pos="8306"/>
      </w:tabs>
      <w:spacing w:line="220" w:lineRule="atLeast"/>
      <w:ind w:right="-142"/>
      <w:jc w:val="right"/>
    </w:pPr>
    <w:rPr>
      <w:b/>
      <w:sz w:val="18"/>
    </w:rPr>
  </w:style>
  <w:style w:type="paragraph" w:styleId="Voettekst">
    <w:name w:val="footer"/>
    <w:basedOn w:val="Koptekst"/>
    <w:rsid w:val="001073D2"/>
    <w:rPr>
      <w:b w:val="0"/>
    </w:rPr>
  </w:style>
  <w:style w:type="paragraph" w:customStyle="1" w:styleId="Kopnotitie">
    <w:name w:val="Kop notitie"/>
    <w:basedOn w:val="Standaard"/>
    <w:rsid w:val="00A3551B"/>
    <w:pPr>
      <w:tabs>
        <w:tab w:val="left" w:pos="1701"/>
      </w:tabs>
      <w:ind w:left="1985" w:hanging="1985"/>
    </w:pPr>
  </w:style>
  <w:style w:type="paragraph" w:customStyle="1" w:styleId="Paraafvoorakkoord">
    <w:name w:val="Paraaf voor akkoord"/>
    <w:basedOn w:val="Standaard"/>
    <w:pPr>
      <w:tabs>
        <w:tab w:val="left" w:pos="3700"/>
        <w:tab w:val="left" w:pos="7080"/>
      </w:tabs>
      <w:ind w:left="284" w:hanging="284"/>
    </w:pPr>
  </w:style>
  <w:style w:type="paragraph" w:customStyle="1" w:styleId="Referentiebrief">
    <w:name w:val="Referentie brief"/>
    <w:basedOn w:val="Standaard"/>
    <w:pPr>
      <w:tabs>
        <w:tab w:val="left" w:pos="4253"/>
      </w:tabs>
    </w:pPr>
  </w:style>
  <w:style w:type="paragraph" w:styleId="Datum">
    <w:name w:val="Date"/>
    <w:basedOn w:val="Standaard"/>
    <w:next w:val="Standaard"/>
    <w:pPr>
      <w:spacing w:line="260" w:lineRule="exact"/>
    </w:pPr>
  </w:style>
  <w:style w:type="character" w:styleId="Paginanummer">
    <w:name w:val="page number"/>
    <w:basedOn w:val="Standaardalinea-lettertype"/>
    <w:rsid w:val="0030646C"/>
  </w:style>
  <w:style w:type="paragraph" w:styleId="Plattetekst2">
    <w:name w:val="Body Text 2"/>
    <w:basedOn w:val="Standaard"/>
    <w:rsid w:val="001073D2"/>
    <w:pPr>
      <w:tabs>
        <w:tab w:val="left" w:pos="560"/>
        <w:tab w:val="center" w:pos="6600"/>
        <w:tab w:val="center" w:pos="7960"/>
      </w:tabs>
      <w:ind w:right="-120"/>
    </w:pPr>
    <w:rPr>
      <w:rFonts w:ascii="Times New Roman" w:hAnsi="Times New Roman"/>
      <w:sz w:val="22"/>
    </w:rPr>
  </w:style>
  <w:style w:type="table" w:styleId="Tabelraster">
    <w:name w:val="Table Grid"/>
    <w:basedOn w:val="Standaardtabel"/>
    <w:rsid w:val="003602F1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rsid w:val="004C4C68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62683E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2683E"/>
    <w:rPr>
      <w:rFonts w:ascii="Lucida Grande" w:hAnsi="Lucida Grande" w:cs="Lucida Grande"/>
      <w:color w:val="333333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EVZ%20Server:#MAPPEN:Sjablonen-nieuwe stijl:normal.dot" TargetMode="Externa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63CE315D4FEE42B479775A9EE17283" ma:contentTypeVersion="19" ma:contentTypeDescription="Een nieuw document maken." ma:contentTypeScope="" ma:versionID="70b54a3d0860cba2eef542b7d9abbdeb">
  <xsd:schema xmlns:xsd="http://www.w3.org/2001/XMLSchema" xmlns:xs="http://www.w3.org/2001/XMLSchema" xmlns:p="http://schemas.microsoft.com/office/2006/metadata/properties" xmlns:ns2="49540f6f-c3fa-4d8b-8526-7747a753ae91" xmlns:ns3="7e7d4b85-0103-4ac5-8dde-d40d672a523a" targetNamespace="http://schemas.microsoft.com/office/2006/metadata/properties" ma:root="true" ma:fieldsID="abe1998554b1010f2fe7a0eee8d86c9e" ns2:_="" ns3:_="">
    <xsd:import namespace="49540f6f-c3fa-4d8b-8526-7747a753ae91"/>
    <xsd:import namespace="7e7d4b85-0103-4ac5-8dde-d40d672a523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toegevoegdaanhandboek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540f6f-c3fa-4d8b-8526-7747a753ae9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c3eb56d-5a8c-41f3-bce3-4575a1da62f9}" ma:internalName="TaxCatchAll" ma:showField="CatchAllData" ma:web="49540f6f-c3fa-4d8b-8526-7747a753ae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d4b85-0103-4ac5-8dde-d40d672a52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d7a19a50-9ab2-4859-b33c-afc2e5db47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toegevoegdaanhandboek" ma:index="24" nillable="true" ma:displayName="verplaatst" ma:default="0" ma:format="Dropdown" ma:internalName="toegevoegdaanhandboek">
      <xsd:simpleType>
        <xsd:restriction base="dms:Boolean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9540f6f-c3fa-4d8b-8526-7747a753ae91" xsi:nil="true"/>
    <lcf76f155ced4ddcb4097134ff3c332f xmlns="7e7d4b85-0103-4ac5-8dde-d40d672a523a">
      <Terms xmlns="http://schemas.microsoft.com/office/infopath/2007/PartnerControls"/>
    </lcf76f155ced4ddcb4097134ff3c332f>
    <toegevoegdaanhandboek xmlns="7e7d4b85-0103-4ac5-8dde-d40d672a523a">false</toegevoegdaanhandboek>
  </documentManagement>
</p:properties>
</file>

<file path=customXml/itemProps1.xml><?xml version="1.0" encoding="utf-8"?>
<ds:datastoreItem xmlns:ds="http://schemas.openxmlformats.org/officeDocument/2006/customXml" ds:itemID="{F6585BFA-449B-40AA-B2F3-A723F9D324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540f6f-c3fa-4d8b-8526-7747a753ae91"/>
    <ds:schemaRef ds:uri="7e7d4b85-0103-4ac5-8dde-d40d672a52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10D49A3-907D-4822-890C-6175C15910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5140A7-5B37-444E-98DC-8033B02E59FA}">
  <ds:schemaRefs>
    <ds:schemaRef ds:uri="http://schemas.microsoft.com/office/2006/metadata/properties"/>
    <ds:schemaRef ds:uri="http://schemas.microsoft.com/office/infopath/2007/PartnerControls"/>
    <ds:schemaRef ds:uri="49540f6f-c3fa-4d8b-8526-7747a753ae91"/>
    <ds:schemaRef ds:uri="7e7d4b85-0103-4ac5-8dde-d40d672a52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EVZ%20Server:#MAPPEN:Sjablonen-nieuwe stijl:normal.dot</Template>
  <TotalTime>25</TotalTime>
  <Pages>1</Pages>
  <Words>244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FUNCTIENIVEAUMATRIX FUNCTIEFAMILIE “KEUKEN”: NIVEAU ONDERSCHEIDENDE KENMERKEN (NOK)</vt:lpstr>
    </vt:vector>
  </TitlesOfParts>
  <Company>EVZ Organisatie-adviseurs</Company>
  <LinksUpToDate>false</LinksUpToDate>
  <CharactersWithSpaces>1589</CharactersWithSpaces>
  <SharedDoc>false</SharedDoc>
  <HLinks>
    <vt:vector size="6" baseType="variant">
      <vt:variant>
        <vt:i4>3997786</vt:i4>
      </vt:variant>
      <vt:variant>
        <vt:i4>-1</vt:i4>
      </vt:variant>
      <vt:variant>
        <vt:i4>2051</vt:i4>
      </vt:variant>
      <vt:variant>
        <vt:i4>1</vt:i4>
      </vt:variant>
      <vt:variant>
        <vt:lpwstr>EVZ-logo-FC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FUNCTIENIVEAUMATRIX FUNCTIEFAMILIE “KEUKEN”: NIVEAU ONDERSCHEIDENDE KENMERKEN (NOK)</dc:title>
  <dc:subject/>
  <dc:creator>EVZ10</dc:creator>
  <cp:keywords/>
  <cp:lastModifiedBy>Dagmar de Ruijter | EVZ organisatie-advies</cp:lastModifiedBy>
  <cp:revision>13</cp:revision>
  <cp:lastPrinted>2013-10-24T09:31:00Z</cp:lastPrinted>
  <dcterms:created xsi:type="dcterms:W3CDTF">2015-12-09T10:08:00Z</dcterms:created>
  <dcterms:modified xsi:type="dcterms:W3CDTF">2026-08-20T10:27:00Z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0x010100B463CE315D4FEE42B479775A9EE17283</vt:lpwstr>
  </property>
  <property fmtid="{D5CDD505-2E9C-101B-9397-08002B2CF9AE}" pid="3" name="Order">
    <vt:r8>40991900</vt:r8>
  </property>
</Properties>
</file>